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jc w:val="center"/>
        <w:tblInd w:w="-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86"/>
      </w:tblGrid>
      <w:tr w:rsidR="001169B1" w:rsidRPr="00754C60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  <w:vAlign w:val="center"/>
          </w:tcPr>
          <w:p w:rsidR="001169B1" w:rsidRPr="00754C60" w:rsidRDefault="001169B1" w:rsidP="00F5130C">
            <w:pPr>
              <w:jc w:val="both"/>
              <w:rPr>
                <w:lang w:val="ru-RU"/>
              </w:rPr>
            </w:pPr>
            <w:r w:rsidRPr="00754C60">
              <w:rPr>
                <w:lang w:val="ru-RU"/>
              </w:rPr>
              <w:t xml:space="preserve">Зоран Филиповић, </w:t>
            </w:r>
            <w:r w:rsidRPr="00754C60">
              <w:rPr>
                <w:i/>
                <w:lang w:val="ru-RU"/>
              </w:rPr>
              <w:t>Управноправни аспект начела сразмерности и заштите легитимних очекивања</w:t>
            </w:r>
            <w:r w:rsidRPr="00754C60">
              <w:rPr>
                <w:lang w:val="ru-RU"/>
              </w:rPr>
              <w:t xml:space="preserve">, Правна ријеч, </w:t>
            </w:r>
            <w:r w:rsidRPr="00754C60">
              <w:rPr>
                <w:lang w:val="sr-Cyrl-RS"/>
              </w:rPr>
              <w:t>бр. 39/2014, стр. 391- 407.</w:t>
            </w:r>
          </w:p>
        </w:tc>
      </w:tr>
      <w:tr w:rsidR="001169B1" w:rsidRPr="00544E76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</w:tcPr>
          <w:p w:rsidR="001169B1" w:rsidRPr="00544E76" w:rsidRDefault="001169B1" w:rsidP="00F5130C">
            <w:pPr>
              <w:jc w:val="both"/>
              <w:rPr>
                <w:i/>
                <w:color w:val="808080"/>
                <w:lang w:val="ru-RU"/>
              </w:rPr>
            </w:pPr>
            <w:r w:rsidRPr="00795303">
              <w:rPr>
                <w:i/>
                <w:sz w:val="18"/>
                <w:szCs w:val="18"/>
                <w:lang w:val="sr-Cyrl-BA" w:eastAsia="en-US"/>
              </w:rPr>
              <w:t>Аутор се бави начелима сразмерности и заштите легитимних очекивања као начелима управног права</w:t>
            </w:r>
            <w:r>
              <w:rPr>
                <w:i/>
                <w:sz w:val="18"/>
                <w:szCs w:val="18"/>
                <w:lang w:val="sr-Cyrl-BA" w:eastAsia="en-US"/>
              </w:rPr>
              <w:t xml:space="preserve">. </w:t>
            </w:r>
            <w:r>
              <w:rPr>
                <w:bCs/>
                <w:i/>
                <w:sz w:val="18"/>
                <w:szCs w:val="18"/>
                <w:lang w:val="sr-Cyrl-BA" w:eastAsia="en-US"/>
              </w:rPr>
              <w:t>Овај рад треба</w:t>
            </w:r>
            <w:r w:rsidRPr="00795303">
              <w:rPr>
                <w:bCs/>
                <w:i/>
                <w:sz w:val="18"/>
                <w:szCs w:val="18"/>
                <w:lang w:val="sr-Cyrl-BA" w:eastAsia="en-US"/>
              </w:rPr>
              <w:t xml:space="preserve"> доприносе прецизнијем појмовном и садржинском дефинисању ових начела и одређивању њиховог значаја у обезбеђењу принципа „квалитетне управе“ </w:t>
            </w:r>
            <w:r w:rsidRPr="00795303">
              <w:rPr>
                <w:i/>
                <w:sz w:val="18"/>
                <w:szCs w:val="18"/>
                <w:lang w:val="sr-Cyrl-BA" w:eastAsia="en-US"/>
              </w:rPr>
              <w:t>(</w:t>
            </w:r>
            <w:r w:rsidRPr="00795303">
              <w:rPr>
                <w:i/>
                <w:sz w:val="18"/>
                <w:szCs w:val="18"/>
                <w:lang w:eastAsia="en-US"/>
              </w:rPr>
              <w:t>good administration</w:t>
            </w:r>
            <w:r w:rsidRPr="00795303">
              <w:rPr>
                <w:i/>
                <w:sz w:val="18"/>
                <w:szCs w:val="18"/>
                <w:lang w:val="sr-Cyrl-BA" w:eastAsia="en-US"/>
              </w:rPr>
              <w:t xml:space="preserve">). </w:t>
            </w:r>
            <w:r>
              <w:rPr>
                <w:i/>
                <w:sz w:val="18"/>
                <w:szCs w:val="18"/>
                <w:lang w:val="sr-Cyrl-BA" w:eastAsia="en-US"/>
              </w:rPr>
              <w:t>У том циљу анализиран је већи број пресуда</w:t>
            </w:r>
            <w:r w:rsidRPr="00795303">
              <w:rPr>
                <w:i/>
                <w:sz w:val="18"/>
                <w:szCs w:val="18"/>
                <w:lang w:val="sr-Cyrl-BA" w:eastAsia="en-US"/>
              </w:rPr>
              <w:t xml:space="preserve"> Европског суда правде као важног извора</w:t>
            </w:r>
            <w:r>
              <w:rPr>
                <w:i/>
                <w:sz w:val="18"/>
                <w:szCs w:val="18"/>
                <w:lang w:val="sr-Cyrl-BA" w:eastAsia="en-US"/>
              </w:rPr>
              <w:t xml:space="preserve"> у</w:t>
            </w:r>
            <w:r w:rsidRPr="00795303">
              <w:rPr>
                <w:i/>
                <w:sz w:val="18"/>
                <w:szCs w:val="18"/>
                <w:lang w:val="sr-Cyrl-BA" w:eastAsia="en-US"/>
              </w:rPr>
              <w:t xml:space="preserve"> сазнању </w:t>
            </w:r>
            <w:r>
              <w:rPr>
                <w:i/>
                <w:sz w:val="18"/>
                <w:szCs w:val="18"/>
                <w:lang w:val="sr-Cyrl-BA" w:eastAsia="en-US"/>
              </w:rPr>
              <w:t xml:space="preserve">садржаја </w:t>
            </w:r>
            <w:r w:rsidRPr="00795303">
              <w:rPr>
                <w:i/>
                <w:sz w:val="18"/>
                <w:szCs w:val="18"/>
                <w:lang w:val="sr-Cyrl-BA" w:eastAsia="en-US"/>
              </w:rPr>
              <w:t>ових начела</w:t>
            </w:r>
            <w:r w:rsidRPr="00795303">
              <w:rPr>
                <w:rFonts w:eastAsia="TimesNewRomanPSMT"/>
                <w:color w:val="000000"/>
                <w:sz w:val="18"/>
                <w:szCs w:val="18"/>
                <w:lang w:val="sr-Cyrl-BA"/>
              </w:rPr>
              <w:t xml:space="preserve">. </w:t>
            </w:r>
            <w:r w:rsidRPr="00795303">
              <w:rPr>
                <w:rFonts w:eastAsia="TimesNewRomanPSMT"/>
                <w:i/>
                <w:color w:val="000000"/>
                <w:sz w:val="18"/>
                <w:szCs w:val="18"/>
                <w:lang w:val="sr-Cyrl-BA"/>
              </w:rPr>
              <w:t xml:space="preserve">У српском праву принцип пропорционалности (сразмерности) представља Уставну категорију, </w:t>
            </w:r>
            <w:r w:rsidRPr="00795303">
              <w:rPr>
                <w:rFonts w:eastAsia="TimesNewRomanPSMT"/>
                <w:i/>
                <w:sz w:val="18"/>
                <w:szCs w:val="18"/>
                <w:lang w:val="sr-Cyrl-BA"/>
              </w:rPr>
              <w:t>а разрађен је кроз одредбе неколико</w:t>
            </w:r>
            <w:r>
              <w:rPr>
                <w:rFonts w:eastAsia="TimesNewRomanPSMT"/>
                <w:i/>
                <w:sz w:val="18"/>
                <w:szCs w:val="18"/>
                <w:lang w:val="sr-Cyrl-BA"/>
              </w:rPr>
              <w:t xml:space="preserve"> </w:t>
            </w:r>
            <w:r w:rsidRPr="00795303">
              <w:rPr>
                <w:rFonts w:eastAsia="TimesNewRomanPSMT"/>
                <w:i/>
                <w:sz w:val="18"/>
                <w:szCs w:val="18"/>
                <w:lang w:val="sr-Cyrl-BA"/>
              </w:rPr>
              <w:t xml:space="preserve">закона. 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>Аутор се након свестране анализе позитивног законодавства и ставова теоретичара приклања мишљењу да једино Закон о полицији доследно поштује принцип сразмерности и да се</w:t>
            </w:r>
            <w:r w:rsidRPr="000C7E49">
              <w:rPr>
                <w:i/>
                <w:color w:val="000000"/>
                <w:sz w:val="18"/>
                <w:szCs w:val="18"/>
                <w:lang w:val="sr-Cyrl-BA"/>
              </w:rPr>
              <w:t xml:space="preserve"> 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 xml:space="preserve">се овом 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>принципу треба дати шири смисао како би био обавезан за све органе управе.</w:t>
            </w:r>
            <w:r w:rsidRPr="00795303">
              <w:rPr>
                <w:color w:val="000000"/>
                <w:sz w:val="18"/>
                <w:szCs w:val="18"/>
                <w:lang w:val="sr-Cyrl-BA"/>
              </w:rPr>
              <w:t xml:space="preserve"> 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 xml:space="preserve">Основни смисао начела заштите легитимних очекивања садржан је у обавези 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>носилац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>а управних овлашћ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 xml:space="preserve">ења 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 xml:space="preserve">да у свом поступању при доношењу управних аката, странкама обезбеђују сигурност и 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>поштовање њихових легитимних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 xml:space="preserve"> очекивања.</w:t>
            </w:r>
            <w:r w:rsidRPr="000C7E49">
              <w:rPr>
                <w:i/>
                <w:color w:val="000000"/>
                <w:sz w:val="18"/>
                <w:szCs w:val="18"/>
                <w:lang w:val="sr-Cyrl-BA"/>
              </w:rPr>
              <w:t xml:space="preserve"> Аутор закључује да је за заштиту овог права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 xml:space="preserve"> неопходно да оно буде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 xml:space="preserve"> регулисано позитивним правним прописима. Из тих разлога подржава предложено решење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 xml:space="preserve"> у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 xml:space="preserve"> Нацрту новог ЗУП-а Србије, по коме 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 xml:space="preserve">је 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>начело заштите легитимних очекивања предвиђено</w:t>
            </w:r>
            <w:r>
              <w:rPr>
                <w:i/>
                <w:color w:val="000000"/>
                <w:sz w:val="18"/>
                <w:szCs w:val="18"/>
                <w:lang w:val="sr-Cyrl-BA"/>
              </w:rPr>
              <w:t xml:space="preserve"> </w:t>
            </w:r>
            <w:r w:rsidRPr="00795303">
              <w:rPr>
                <w:i/>
                <w:color w:val="000000"/>
                <w:sz w:val="18"/>
                <w:szCs w:val="18"/>
                <w:lang w:val="sr-Cyrl-BA"/>
              </w:rPr>
              <w:t>као једно од основних начела управног поступка.</w:t>
            </w:r>
          </w:p>
        </w:tc>
      </w:tr>
    </w:tbl>
    <w:p w:rsidR="0045764D" w:rsidRDefault="001169B1">
      <w:bookmarkStart w:id="0" w:name="_GoBack"/>
      <w:bookmarkEnd w:id="0"/>
    </w:p>
    <w:sectPr w:rsidR="004576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3"/>
    <w:rsid w:val="001169B1"/>
    <w:rsid w:val="00751C73"/>
    <w:rsid w:val="007B1DB4"/>
    <w:rsid w:val="00C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2015-09-22T19:24:00Z</dcterms:created>
  <dcterms:modified xsi:type="dcterms:W3CDTF">2015-09-22T19:25:00Z</dcterms:modified>
</cp:coreProperties>
</file>