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1160"/>
        <w:gridCol w:w="2230"/>
        <w:gridCol w:w="2864"/>
      </w:tblGrid>
      <w:tr w:rsidR="005A707F" w:rsidRPr="00D243BB" w14:paraId="1EA5A4FB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860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Name: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A0745" w14:textId="77777777" w:rsidR="005A707F" w:rsidRPr="00D17EE5" w:rsidRDefault="00D17EE5" w:rsidP="008F4038">
            <w:pPr>
              <w:rPr>
                <w:rFonts w:asciiTheme="minorHAnsi" w:hAnsiTheme="minorHAnsi" w:cstheme="minorHAnsi"/>
                <w:sz w:val="20"/>
                <w:lang w:val="sr-Latn-RS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Nikola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n-CA"/>
              </w:rPr>
              <w:t>Vitkovi</w:t>
            </w:r>
            <w:proofErr w:type="spellEnd"/>
            <w:r>
              <w:rPr>
                <w:rFonts w:asciiTheme="minorHAnsi" w:hAnsiTheme="minorHAnsi" w:cstheme="minorHAnsi"/>
                <w:sz w:val="20"/>
                <w:lang w:val="sr-Latn-RS"/>
              </w:rPr>
              <w:t>ć</w:t>
            </w:r>
          </w:p>
        </w:tc>
      </w:tr>
      <w:tr w:rsidR="005A707F" w:rsidRPr="00D243BB" w14:paraId="39374916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C87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Position for this Contract: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CCB7D" w14:textId="56D94834" w:rsidR="005A707F" w:rsidRPr="00D243BB" w:rsidRDefault="0062331E" w:rsidP="001000B7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Project lead</w:t>
            </w:r>
          </w:p>
        </w:tc>
      </w:tr>
      <w:tr w:rsidR="005A707F" w:rsidRPr="00D243BB" w14:paraId="336932A4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032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 xml:space="preserve">Nationality: 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D516B" w14:textId="77777777" w:rsidR="005A707F" w:rsidRPr="00D243BB" w:rsidRDefault="00D17EE5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Serbian</w:t>
            </w:r>
          </w:p>
        </w:tc>
      </w:tr>
      <w:tr w:rsidR="005A707F" w:rsidRPr="00D243BB" w14:paraId="4E5A311D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CF7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Contact information: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F0332" w14:textId="77777777" w:rsidR="005A707F" w:rsidRDefault="00D17EE5" w:rsidP="008F4038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lang w:val="en-CA"/>
              </w:rPr>
              <w:t>Email:</w:t>
            </w:r>
            <w:hyperlink r:id="rId8" w:history="1">
              <w:r w:rsidRPr="00E81632">
                <w:rPr>
                  <w:rStyle w:val="Hyperlink"/>
                  <w:rFonts w:asciiTheme="minorHAnsi" w:hAnsiTheme="minorHAnsi" w:cstheme="minorHAnsi"/>
                  <w:sz w:val="20"/>
                  <w:lang w:val="en-CA"/>
                </w:rPr>
                <w:t>nikola.vitkovich</w:t>
              </w:r>
              <w:proofErr w:type="spellEnd"/>
              <w:r w:rsidRPr="00E81632">
                <w:rPr>
                  <w:rStyle w:val="Hyperlink"/>
                  <w:rFonts w:asciiTheme="minorHAnsi" w:hAnsiTheme="minorHAnsi" w:cstheme="minorHAnsi"/>
                  <w:sz w:val="20"/>
                </w:rPr>
                <w:t>@gmail.com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hyperlink r:id="rId9" w:history="1">
              <w:r w:rsidRPr="00E81632">
                <w:rPr>
                  <w:rStyle w:val="Hyperlink"/>
                  <w:rFonts w:asciiTheme="minorHAnsi" w:hAnsiTheme="minorHAnsi" w:cstheme="minorHAnsi"/>
                  <w:sz w:val="20"/>
                </w:rPr>
                <w:t>nikola.vitkovic@masfak.ni.ac.rs</w:t>
              </w:r>
            </w:hyperlink>
          </w:p>
          <w:p w14:paraId="58DA6B7B" w14:textId="77777777" w:rsidR="00D17EE5" w:rsidRPr="00D17EE5" w:rsidRDefault="00D17EE5" w:rsidP="008F403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Phone: +381641177784</w:t>
            </w:r>
          </w:p>
        </w:tc>
      </w:tr>
      <w:tr w:rsidR="005A707F" w:rsidRPr="00D243BB" w14:paraId="4E6ACB3F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0CB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Countries of Work Experience: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A7517" w14:textId="77777777" w:rsidR="005A707F" w:rsidRPr="00D243BB" w:rsidRDefault="00D17EE5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Serbia</w:t>
            </w:r>
          </w:p>
        </w:tc>
      </w:tr>
      <w:tr w:rsidR="005A707F" w:rsidRPr="00D243BB" w14:paraId="71082861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C32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Language Skills: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4D1FA" w14:textId="77777777" w:rsidR="005A707F" w:rsidRPr="00D243BB" w:rsidRDefault="00D17EE5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English</w:t>
            </w:r>
          </w:p>
        </w:tc>
      </w:tr>
      <w:tr w:rsidR="005A707F" w:rsidRPr="00D243BB" w14:paraId="65D11A9F" w14:textId="77777777" w:rsidTr="6A38E884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2CB" w14:textId="16C40AA0" w:rsidR="005A707F" w:rsidRPr="00D243BB" w:rsidRDefault="005A707F" w:rsidP="008F4038">
            <w:pPr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Educational and </w:t>
            </w:r>
            <w:r w:rsidR="00676D47">
              <w:rPr>
                <w:rFonts w:asciiTheme="minorHAnsi" w:hAnsiTheme="minorHAnsi" w:cstheme="minorHAnsi"/>
                <w:b/>
                <w:sz w:val="20"/>
                <w:lang w:val="en-CA"/>
              </w:rPr>
              <w:t>Other</w:t>
            </w:r>
            <w:r w:rsidRPr="00D243BB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Qualifications: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2767" w14:textId="5E839A9B" w:rsidR="005B5EE9" w:rsidRDefault="005B5EE9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Current position - </w:t>
            </w:r>
            <w:r w:rsidRPr="005B5EE9">
              <w:rPr>
                <w:rFonts w:asciiTheme="minorHAnsi" w:hAnsiTheme="minorHAnsi" w:cstheme="minorHAnsi"/>
                <w:bCs/>
                <w:sz w:val="20"/>
                <w:lang w:val="en-CA"/>
              </w:rPr>
              <w:t xml:space="preserve">Head of </w:t>
            </w:r>
            <w:r w:rsidR="00676D47">
              <w:rPr>
                <w:rFonts w:asciiTheme="minorHAnsi" w:hAnsiTheme="minorHAnsi" w:cstheme="minorHAnsi"/>
                <w:bCs/>
                <w:sz w:val="20"/>
                <w:lang w:val="en-CA"/>
              </w:rPr>
              <w:t xml:space="preserve">the </w:t>
            </w:r>
            <w:r w:rsidRPr="005B5EE9">
              <w:rPr>
                <w:rFonts w:asciiTheme="minorHAnsi" w:hAnsiTheme="minorHAnsi" w:cstheme="minorHAnsi"/>
                <w:bCs/>
                <w:sz w:val="20"/>
                <w:lang w:val="en-CA"/>
              </w:rPr>
              <w:t xml:space="preserve">Information </w:t>
            </w:r>
            <w:r w:rsidR="00676D47">
              <w:rPr>
                <w:rFonts w:asciiTheme="minorHAnsi" w:hAnsiTheme="minorHAnsi" w:cstheme="minorHAnsi"/>
                <w:bCs/>
                <w:sz w:val="20"/>
                <w:lang w:val="en-CA"/>
              </w:rPr>
              <w:t>System</w:t>
            </w:r>
            <w:r w:rsidRPr="005B5EE9">
              <w:rPr>
                <w:rFonts w:asciiTheme="minorHAnsi" w:hAnsiTheme="minorHAnsi" w:cstheme="minorHAnsi"/>
                <w:bCs/>
                <w:sz w:val="20"/>
                <w:lang w:val="en-CA"/>
              </w:rPr>
              <w:t xml:space="preserve"> at </w:t>
            </w:r>
            <w:r w:rsidR="00676D47">
              <w:rPr>
                <w:rFonts w:asciiTheme="minorHAnsi" w:hAnsiTheme="minorHAnsi" w:cstheme="minorHAnsi"/>
                <w:bCs/>
                <w:sz w:val="20"/>
                <w:lang w:val="en-CA"/>
              </w:rPr>
              <w:t>the Faculty</w:t>
            </w:r>
            <w:r w:rsidRPr="005B5EE9">
              <w:rPr>
                <w:rFonts w:asciiTheme="minorHAnsi" w:hAnsiTheme="minorHAnsi" w:cstheme="minorHAnsi"/>
                <w:bCs/>
                <w:sz w:val="20"/>
                <w:lang w:val="en-CA"/>
              </w:rPr>
              <w:t xml:space="preserve"> of Mechanical Engineering</w:t>
            </w:r>
          </w:p>
          <w:p w14:paraId="1CF7C183" w14:textId="63B7E520" w:rsidR="007C4EAD" w:rsidRDefault="007C4EAD" w:rsidP="007C4EAD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>2021 - Associate</w:t>
            </w:r>
            <w:r w:rsidRPr="00373836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professor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at Faculty of Mechanical Engineering, University of Nis.</w:t>
            </w:r>
          </w:p>
          <w:p w14:paraId="22CC42C5" w14:textId="4A1C8D7D" w:rsidR="005C7AA2" w:rsidRDefault="005C7AA2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2017 - </w:t>
            </w:r>
            <w:r w:rsidRPr="00373836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Head 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of Innovation Center for</w:t>
            </w:r>
            <w:r w:rsidR="000E161E">
              <w:rPr>
                <w:rFonts w:asciiTheme="minorHAnsi" w:hAnsiTheme="minorHAnsi" w:cstheme="minorHAnsi"/>
                <w:sz w:val="20"/>
                <w:lang w:val="en-CA"/>
              </w:rPr>
              <w:t xml:space="preserve"> development and application of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Information </w:t>
            </w:r>
            <w:r w:rsidR="000E161E">
              <w:rPr>
                <w:rFonts w:asciiTheme="minorHAnsi" w:hAnsiTheme="minorHAnsi" w:cstheme="minorHAnsi"/>
                <w:sz w:val="20"/>
                <w:lang w:val="en-CA"/>
              </w:rPr>
              <w:t>T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echnologies (ICIT) at </w:t>
            </w:r>
            <w:r w:rsidR="00676D47">
              <w:rPr>
                <w:rFonts w:asciiTheme="minorHAnsi" w:hAnsiTheme="minorHAnsi" w:cstheme="minorHAnsi"/>
                <w:sz w:val="20"/>
                <w:lang w:val="en-CA"/>
              </w:rPr>
              <w:t>the F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aculty of Mechanical Engineering, University of Nis.</w:t>
            </w:r>
          </w:p>
          <w:p w14:paraId="112A3E0F" w14:textId="77777777" w:rsidR="005C7AA2" w:rsidRDefault="005C7AA2" w:rsidP="005C7AA2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2017 - </w:t>
            </w:r>
            <w:r w:rsidRPr="00373836">
              <w:rPr>
                <w:rFonts w:asciiTheme="minorHAnsi" w:hAnsiTheme="minorHAnsi" w:cstheme="minorHAnsi"/>
                <w:b/>
                <w:sz w:val="20"/>
                <w:lang w:val="en-CA"/>
              </w:rPr>
              <w:t>Assistant professor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at Faculty of Mechanical Engineering, University of Nis.</w:t>
            </w:r>
          </w:p>
          <w:p w14:paraId="1C9B8BA9" w14:textId="77777777" w:rsidR="00D17EE5" w:rsidRDefault="00FB3DD1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2016 - </w:t>
            </w:r>
            <w:r w:rsidR="00B9212A" w:rsidRPr="00373836">
              <w:rPr>
                <w:rFonts w:asciiTheme="minorHAnsi" w:hAnsiTheme="minorHAnsi" w:cstheme="minorHAnsi"/>
                <w:b/>
                <w:sz w:val="20"/>
                <w:lang w:val="en-CA"/>
              </w:rPr>
              <w:t>PhD - Doctor</w:t>
            </w:r>
            <w:r w:rsidR="00D17EE5" w:rsidRPr="00373836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of Science</w:t>
            </w:r>
            <w:r w:rsidR="00D17EE5">
              <w:rPr>
                <w:rFonts w:asciiTheme="minorHAnsi" w:hAnsiTheme="minorHAnsi" w:cstheme="minorHAnsi"/>
                <w:sz w:val="20"/>
                <w:lang w:val="en-CA"/>
              </w:rPr>
              <w:t xml:space="preserve"> in Mechanical Engineering.</w:t>
            </w:r>
          </w:p>
          <w:p w14:paraId="16498D71" w14:textId="77777777" w:rsidR="005C7AA2" w:rsidRDefault="005C7AA2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5C7AA2">
              <w:rPr>
                <w:rFonts w:asciiTheme="minorHAnsi" w:hAnsiTheme="minorHAnsi" w:cstheme="minorHAnsi"/>
                <w:b/>
                <w:sz w:val="20"/>
                <w:lang w:val="en-CA"/>
              </w:rPr>
              <w:t>20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>09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</w:t>
            </w:r>
            <w:r w:rsidRPr="005C7AA2">
              <w:rPr>
                <w:rFonts w:asciiTheme="minorHAnsi" w:hAnsiTheme="minorHAnsi" w:cstheme="minorHAnsi"/>
                <w:b/>
                <w:sz w:val="20"/>
                <w:lang w:val="en-CA"/>
              </w:rPr>
              <w:t>– Research and teaching assistant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at Faculty of Mechanical Engineering, University of Nis.</w:t>
            </w:r>
          </w:p>
          <w:p w14:paraId="1EC3E0A0" w14:textId="77777777" w:rsidR="005C7AA2" w:rsidRDefault="005C7AA2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5C7AA2">
              <w:rPr>
                <w:rFonts w:asciiTheme="minorHAnsi" w:hAnsiTheme="minorHAnsi" w:cstheme="minorHAnsi"/>
                <w:b/>
                <w:sz w:val="20"/>
                <w:lang w:val="en-CA"/>
              </w:rPr>
              <w:t>2007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</w:t>
            </w:r>
            <w:r w:rsidRPr="005C7AA2">
              <w:rPr>
                <w:rFonts w:asciiTheme="minorHAnsi" w:hAnsiTheme="minorHAnsi" w:cstheme="minorHAnsi"/>
                <w:b/>
                <w:sz w:val="20"/>
                <w:lang w:val="en-CA"/>
              </w:rPr>
              <w:t>–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</w:t>
            </w:r>
            <w:r w:rsidRPr="005C7AA2">
              <w:rPr>
                <w:rFonts w:asciiTheme="minorHAnsi" w:hAnsiTheme="minorHAnsi" w:cstheme="minorHAnsi"/>
                <w:b/>
                <w:sz w:val="20"/>
                <w:lang w:val="en-CA"/>
              </w:rPr>
              <w:t>Researcher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at Innovation Center </w:t>
            </w:r>
            <w:r w:rsidR="000E161E">
              <w:rPr>
                <w:rFonts w:asciiTheme="minorHAnsi" w:hAnsiTheme="minorHAnsi" w:cstheme="minorHAnsi"/>
                <w:sz w:val="20"/>
                <w:lang w:val="en-CA"/>
              </w:rPr>
              <w:t>for development and application of Information T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echnologies (ICIT).</w:t>
            </w:r>
          </w:p>
          <w:p w14:paraId="5B8D12EB" w14:textId="1DC7E524" w:rsidR="0055289D" w:rsidRPr="0055289D" w:rsidRDefault="0055289D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55289D">
              <w:rPr>
                <w:rFonts w:asciiTheme="minorHAnsi" w:hAnsiTheme="minorHAnsi" w:cstheme="minorHAnsi"/>
                <w:b/>
                <w:sz w:val="20"/>
                <w:lang w:val="en-CA"/>
              </w:rPr>
              <w:t>2004 - AQUIT-Project</w:t>
            </w:r>
            <w:r w:rsidRPr="0055289D">
              <w:rPr>
                <w:rFonts w:asciiTheme="minorHAnsi" w:hAnsiTheme="minorHAnsi" w:cstheme="minorHAnsi"/>
                <w:sz w:val="20"/>
                <w:lang w:val="en-CA"/>
              </w:rPr>
              <w:t xml:space="preserve"> (education, qualification</w:t>
            </w:r>
            <w:r w:rsidR="00676D47">
              <w:rPr>
                <w:rFonts w:asciiTheme="minorHAnsi" w:hAnsiTheme="minorHAnsi" w:cstheme="minorHAnsi"/>
                <w:sz w:val="20"/>
                <w:lang w:val="en-CA"/>
              </w:rPr>
              <w:t xml:space="preserve">, and certification of Serbian IT experts): Quality management in IT Projects, Java provided by </w:t>
            </w:r>
            <w:proofErr w:type="spellStart"/>
            <w:r w:rsidR="00676D47">
              <w:rPr>
                <w:rFonts w:asciiTheme="minorHAnsi" w:hAnsiTheme="minorHAnsi" w:cstheme="minorHAnsi"/>
                <w:sz w:val="20"/>
                <w:lang w:val="en-CA"/>
              </w:rPr>
              <w:t>Steinbeis-Transferzentrum</w:t>
            </w:r>
            <w:proofErr w:type="spellEnd"/>
            <w:r w:rsidR="00676D47">
              <w:rPr>
                <w:rFonts w:asciiTheme="minorHAnsi" w:hAnsiTheme="minorHAnsi" w:cstheme="minorHAnsi"/>
                <w:sz w:val="20"/>
                <w:lang w:val="en-CA"/>
              </w:rPr>
              <w:t>, Deutsche</w:t>
            </w:r>
            <w:r w:rsidRPr="0055289D">
              <w:rPr>
                <w:rFonts w:asciiTheme="minorHAnsi" w:hAnsiTheme="minorHAnsi" w:cstheme="minorHAnsi"/>
                <w:sz w:val="20"/>
                <w:lang w:val="en-CA"/>
              </w:rPr>
              <w:t xml:space="preserve"> </w:t>
            </w:r>
            <w:proofErr w:type="spellStart"/>
            <w:r w:rsidRPr="0055289D">
              <w:rPr>
                <w:rFonts w:asciiTheme="minorHAnsi" w:hAnsiTheme="minorHAnsi" w:cstheme="minorHAnsi"/>
                <w:sz w:val="20"/>
                <w:lang w:val="en-CA"/>
              </w:rPr>
              <w:t>Investitions</w:t>
            </w:r>
            <w:proofErr w:type="spellEnd"/>
            <w:r w:rsidRPr="0055289D">
              <w:rPr>
                <w:rFonts w:asciiTheme="minorHAnsi" w:hAnsiTheme="minorHAnsi" w:cstheme="minorHAnsi"/>
                <w:sz w:val="20"/>
                <w:lang w:val="en-CA"/>
              </w:rPr>
              <w:t xml:space="preserve"> und </w:t>
            </w:r>
            <w:proofErr w:type="spellStart"/>
            <w:r w:rsidRPr="0055289D">
              <w:rPr>
                <w:rFonts w:asciiTheme="minorHAnsi" w:hAnsiTheme="minorHAnsi" w:cstheme="minorHAnsi"/>
                <w:sz w:val="20"/>
                <w:lang w:val="en-CA"/>
              </w:rPr>
              <w:t>Entwicklungsgesellschaft</w:t>
            </w:r>
            <w:proofErr w:type="spellEnd"/>
            <w:r w:rsidRPr="0055289D">
              <w:rPr>
                <w:rFonts w:asciiTheme="minorHAnsi" w:hAnsiTheme="minorHAnsi" w:cstheme="minorHAnsi"/>
                <w:sz w:val="20"/>
                <w:lang w:val="en-CA"/>
              </w:rPr>
              <w:t xml:space="preserve">. </w:t>
            </w:r>
          </w:p>
          <w:p w14:paraId="4E1BB56F" w14:textId="5DF74478" w:rsidR="005C7AA2" w:rsidRDefault="005C7AA2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5C7AA2">
              <w:rPr>
                <w:rFonts w:asciiTheme="minorHAnsi" w:hAnsiTheme="minorHAnsi" w:cstheme="minorHAnsi"/>
                <w:b/>
                <w:sz w:val="20"/>
                <w:lang w:val="en-CA"/>
              </w:rPr>
              <w:t>2002 – Scholar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funded by Ministry of Science and </w:t>
            </w:r>
            <w:r w:rsidR="00676D47">
              <w:rPr>
                <w:rFonts w:asciiTheme="minorHAnsi" w:hAnsiTheme="minorHAnsi" w:cstheme="minorHAnsi"/>
                <w:sz w:val="20"/>
                <w:lang w:val="en-CA"/>
              </w:rPr>
              <w:t>Technological Development,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Republic of Serbia.</w:t>
            </w:r>
          </w:p>
          <w:p w14:paraId="180C4B07" w14:textId="77777777" w:rsidR="008E4E41" w:rsidRDefault="008E4E41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8E4E41">
              <w:rPr>
                <w:rFonts w:asciiTheme="minorHAnsi" w:hAnsiTheme="minorHAnsi" w:cstheme="minorHAnsi"/>
                <w:b/>
                <w:sz w:val="20"/>
                <w:lang w:val="en-CA"/>
              </w:rPr>
              <w:t>2001 – BSc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in Mechanical Engineering at Faculty of Mechanical Engineering, University of Nis.</w:t>
            </w:r>
          </w:p>
          <w:p w14:paraId="2AA70E02" w14:textId="77777777" w:rsidR="00D17EE5" w:rsidRPr="00D243BB" w:rsidRDefault="00D17EE5" w:rsidP="00D17EE5">
            <w:pPr>
              <w:rPr>
                <w:rFonts w:asciiTheme="minorHAnsi" w:hAnsiTheme="minorHAnsi" w:cstheme="minorHAnsi"/>
                <w:sz w:val="20"/>
                <w:lang w:val="en-CA"/>
              </w:rPr>
            </w:pPr>
          </w:p>
        </w:tc>
      </w:tr>
      <w:tr w:rsidR="005A707F" w:rsidRPr="00D243BB" w14:paraId="7AA27E67" w14:textId="77777777" w:rsidTr="6A38E884">
        <w:tc>
          <w:tcPr>
            <w:tcW w:w="91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F732EF" w14:textId="77777777" w:rsidR="00FC7483" w:rsidRDefault="005A707F" w:rsidP="00AC246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Summary of Experience:  </w:t>
            </w:r>
          </w:p>
          <w:p w14:paraId="2369C741" w14:textId="77777777" w:rsidR="00FC7483" w:rsidRDefault="00FC7483" w:rsidP="00AC2468">
            <w:pPr>
              <w:rPr>
                <w:rFonts w:asciiTheme="minorHAnsi" w:hAnsiTheme="minorHAnsi" w:cstheme="minorHAnsi"/>
                <w:b/>
                <w:sz w:val="20"/>
                <w:u w:val="single"/>
                <w:lang w:val="en-CA"/>
              </w:rPr>
            </w:pPr>
          </w:p>
          <w:p w14:paraId="2C0DC695" w14:textId="77777777" w:rsidR="005C7AA2" w:rsidRPr="00FC7483" w:rsidRDefault="00FC7483" w:rsidP="00AC2468">
            <w:pPr>
              <w:rPr>
                <w:rFonts w:asciiTheme="minorHAnsi" w:hAnsiTheme="minorHAnsi" w:cstheme="minorHAnsi"/>
                <w:b/>
                <w:sz w:val="20"/>
                <w:u w:val="single"/>
                <w:lang w:val="en-CA"/>
              </w:rPr>
            </w:pPr>
            <w:r w:rsidRPr="00FC7483">
              <w:rPr>
                <w:rFonts w:asciiTheme="minorHAnsi" w:hAnsiTheme="minorHAnsi" w:cstheme="minorHAnsi"/>
                <w:b/>
                <w:sz w:val="20"/>
                <w:u w:val="single"/>
                <w:lang w:val="en-CA"/>
              </w:rPr>
              <w:t>CAREER SUMMARY</w:t>
            </w:r>
            <w:r w:rsidR="005A707F" w:rsidRPr="00FC7483">
              <w:rPr>
                <w:rFonts w:asciiTheme="minorHAnsi" w:hAnsiTheme="minorHAnsi" w:cstheme="minorHAnsi"/>
                <w:b/>
                <w:sz w:val="20"/>
                <w:u w:val="single"/>
                <w:lang w:val="en-CA"/>
              </w:rPr>
              <w:t xml:space="preserve">   </w:t>
            </w:r>
          </w:p>
          <w:p w14:paraId="2787FDEC" w14:textId="5C66B97F" w:rsidR="006F3785" w:rsidRPr="00B434B1" w:rsidRDefault="6A38E884" w:rsidP="6A38E88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6A38E884">
              <w:rPr>
                <w:rFonts w:asciiTheme="minorHAnsi" w:hAnsiTheme="minorHAnsi" w:cstheme="minorBidi"/>
                <w:sz w:val="20"/>
                <w:szCs w:val="20"/>
              </w:rPr>
              <w:t xml:space="preserve">Lecturing and training: twenty years of teaching at </w:t>
            </w:r>
            <w:proofErr w:type="gramStart"/>
            <w:r w:rsidRPr="6A38E884">
              <w:rPr>
                <w:rFonts w:asciiTheme="minorHAnsi" w:hAnsiTheme="minorHAnsi" w:cstheme="minorBidi"/>
                <w:sz w:val="20"/>
                <w:szCs w:val="20"/>
              </w:rPr>
              <w:t>University</w:t>
            </w:r>
            <w:proofErr w:type="gramEnd"/>
            <w:r w:rsidRPr="6A38E884">
              <w:rPr>
                <w:rFonts w:asciiTheme="minorHAnsi" w:hAnsiTheme="minorHAnsi" w:cstheme="minorBidi"/>
                <w:sz w:val="20"/>
                <w:szCs w:val="20"/>
              </w:rPr>
              <w:t xml:space="preserve"> and training for industry customers and public institutions (mainly CAD/CAM and other Information technologies: Information systems and programming – Java, PHP, C++, C#, databases, software development);</w:t>
            </w:r>
          </w:p>
          <w:p w14:paraId="27251EA1" w14:textId="50F6EDAB" w:rsidR="006F3785" w:rsidRPr="00B434B1" w:rsidRDefault="006F3785" w:rsidP="006F378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Business: </w:t>
            </w:r>
            <w:r w:rsidR="0062331E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3</w:t>
            </w:r>
            <w:r w:rsidR="005B5EE9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0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years of developing various software solutions (e.g.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web and desktop applications in Java, 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PHP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 C++, C#)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; </w:t>
            </w:r>
            <w:r w:rsidR="00BC6528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fifteen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years of product design and </w:t>
            </w:r>
            <w:r w:rsidR="004868E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manufacturing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</w:t>
            </w:r>
          </w:p>
          <w:p w14:paraId="5614BC70" w14:textId="2495065A" w:rsidR="006F3785" w:rsidRPr="00B434B1" w:rsidRDefault="006F3785" w:rsidP="006F378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Research: </w:t>
            </w:r>
            <w:r w:rsidR="00BC6528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twenty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years of research experience in information-communication technologies (ICT),</w:t>
            </w:r>
            <w:r w:rsidR="004D656D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applied artificial intelligence, 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biomedical engineering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and production engineering. Current research interests are:</w:t>
            </w:r>
          </w:p>
          <w:p w14:paraId="718217CF" w14:textId="0421637F" w:rsidR="0062331E" w:rsidRDefault="0062331E" w:rsidP="006F3785">
            <w:pPr>
              <w:pStyle w:val="ListParagraph"/>
              <w:numPr>
                <w:ilvl w:val="0"/>
                <w:numId w:val="1"/>
              </w:numPr>
              <w:ind w:left="1620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Development of VR, AR</w:t>
            </w:r>
            <w:r w:rsidR="00BC6528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and Mixed reality application</w:t>
            </w:r>
            <w:r w:rsidR="00BC6528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s</w:t>
            </w:r>
          </w:p>
          <w:p w14:paraId="748DE622" w14:textId="5E9ABE44" w:rsidR="006F3785" w:rsidRPr="00B434B1" w:rsidRDefault="006F3785" w:rsidP="006F3785">
            <w:pPr>
              <w:pStyle w:val="ListParagraph"/>
              <w:numPr>
                <w:ilvl w:val="0"/>
                <w:numId w:val="1"/>
              </w:numPr>
              <w:ind w:left="1620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Development of software applications (Java, 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PHP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 C#, databases)</w:t>
            </w:r>
          </w:p>
          <w:p w14:paraId="02C29134" w14:textId="1F5023A4" w:rsidR="00DB31D5" w:rsidRPr="00B434B1" w:rsidRDefault="00DB31D5" w:rsidP="006F3785">
            <w:pPr>
              <w:pStyle w:val="ListParagraph"/>
              <w:numPr>
                <w:ilvl w:val="0"/>
                <w:numId w:val="1"/>
              </w:numPr>
              <w:ind w:left="1620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Application of Artificial intelligence (neural networks, </w:t>
            </w:r>
            <w:r w:rsidR="004D656D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optimization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</w:t>
            </w:r>
            <w:r w:rsidR="004D656D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interpolation, 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deep learning methods) in production systems </w:t>
            </w:r>
            <w:proofErr w:type="gramStart"/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and  biomedical</w:t>
            </w:r>
            <w:proofErr w:type="gramEnd"/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engineering</w:t>
            </w:r>
          </w:p>
          <w:p w14:paraId="7D492C43" w14:textId="77777777" w:rsidR="006F3785" w:rsidRPr="00B434B1" w:rsidRDefault="006F3785" w:rsidP="006F3785">
            <w:pPr>
              <w:pStyle w:val="ListParagraph"/>
              <w:numPr>
                <w:ilvl w:val="0"/>
                <w:numId w:val="1"/>
              </w:numPr>
              <w:ind w:left="1620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Application of Information-communication technologies in biomedical engineering and production systems</w:t>
            </w:r>
          </w:p>
          <w:p w14:paraId="15BB0D73" w14:textId="6D32411D" w:rsidR="00542756" w:rsidRDefault="002919A8" w:rsidP="0054275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Projects: </w:t>
            </w:r>
            <w:r w:rsidR="00072D97"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P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articipated in 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realizing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</w:t>
            </w:r>
            <w:r w:rsidR="0062331E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many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scientific and R&amp;D projects supported by 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the 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Serbian government and industry. 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As a researcher and application developer, he has engaged in projects funded by the European Union (FP6, FP7, H2020, TEMPUS, ERASMUS)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.</w:t>
            </w:r>
          </w:p>
          <w:p w14:paraId="7A3FA5CF" w14:textId="77777777" w:rsidR="008F4709" w:rsidRPr="00B434B1" w:rsidRDefault="008F4709" w:rsidP="008F4709">
            <w:pPr>
              <w:pStyle w:val="ListParagrap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</w:p>
          <w:p w14:paraId="43FF9F1D" w14:textId="77777777" w:rsidR="00542756" w:rsidRDefault="00542756" w:rsidP="005427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CA"/>
              </w:rPr>
            </w:pPr>
          </w:p>
          <w:p w14:paraId="4087E710" w14:textId="77777777" w:rsidR="006F3785" w:rsidRDefault="006F3785" w:rsidP="005427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CA"/>
              </w:rPr>
            </w:pPr>
            <w:r w:rsidRPr="0054275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CA"/>
              </w:rPr>
              <w:t>EXPERTISE</w:t>
            </w:r>
          </w:p>
          <w:p w14:paraId="5B0FE0DA" w14:textId="483EA225" w:rsidR="0062331E" w:rsidRDefault="0062331E" w:rsidP="00676D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Biomedical Engineering</w:t>
            </w:r>
          </w:p>
          <w:p w14:paraId="4C0C9424" w14:textId="6D11B313" w:rsidR="00676D47" w:rsidRDefault="00676D47" w:rsidP="00676D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Computer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-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aided product development systems (CAD/CAE/CAPP/CAM)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focusing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on computer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-a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ided design and manufacturing.</w:t>
            </w:r>
          </w:p>
          <w:p w14:paraId="0318017A" w14:textId="0090058B" w:rsidR="0062331E" w:rsidRPr="00B434B1" w:rsidRDefault="0062331E" w:rsidP="00676D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Creating Virtual Reality applications (VR/AR and Mixed Reality)</w:t>
            </w:r>
          </w:p>
          <w:p w14:paraId="199BF834" w14:textId="77777777" w:rsidR="00676D47" w:rsidRPr="00B434B1" w:rsidRDefault="00676D47" w:rsidP="00676D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Artificial intelligence and its application in knowledge-based engineering systems.</w:t>
            </w:r>
          </w:p>
          <w:p w14:paraId="0F8DB58A" w14:textId="77777777" w:rsidR="00676D47" w:rsidRPr="00B434B1" w:rsidRDefault="00676D47" w:rsidP="00676D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Manufacturing and production systems.</w:t>
            </w:r>
          </w:p>
          <w:p w14:paraId="31ACC4F4" w14:textId="29A980B9" w:rsidR="00676D47" w:rsidRPr="00676D47" w:rsidRDefault="00676D47" w:rsidP="006376B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CA"/>
              </w:rPr>
            </w:pPr>
            <w:r w:rsidRP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Reverse engineering/modeling.</w:t>
            </w:r>
          </w:p>
          <w:p w14:paraId="38B82E40" w14:textId="2E4CDB9C" w:rsidR="006F3785" w:rsidRPr="00B434B1" w:rsidRDefault="006F3785" w:rsidP="008E0F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Information systems </w:t>
            </w:r>
          </w:p>
          <w:p w14:paraId="0CD31423" w14:textId="0DCB6873" w:rsidR="006F3785" w:rsidRPr="00B434B1" w:rsidRDefault="006F3785" w:rsidP="008E0F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Computer graphics and programming (</w:t>
            </w:r>
            <w:r w:rsidR="0062331E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C#, 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C++, Java, 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PHP</w:t>
            </w: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 JavaScript</w:t>
            </w:r>
            <w:r w:rsidR="00676D47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)</w:t>
            </w:r>
          </w:p>
          <w:p w14:paraId="18B82FC0" w14:textId="77777777" w:rsidR="008E0F2A" w:rsidRPr="00B434B1" w:rsidRDefault="008E0F2A" w:rsidP="008E0F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Web development – Full Stack developer</w:t>
            </w:r>
            <w:r w:rsidR="00443964" w:rsidRPr="00B434B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(Front and Back end)</w:t>
            </w:r>
          </w:p>
          <w:p w14:paraId="72E1609C" w14:textId="77777777" w:rsidR="000376DF" w:rsidRDefault="000376DF" w:rsidP="008A28EE">
            <w:pPr>
              <w:pStyle w:val="ListParagrap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</w:p>
          <w:p w14:paraId="48C329FF" w14:textId="77777777" w:rsidR="00182B4D" w:rsidRDefault="00182B4D" w:rsidP="00182B4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SOCIAL Activities:</w:t>
            </w:r>
          </w:p>
          <w:p w14:paraId="25290CF3" w14:textId="08D5107A" w:rsidR="00182B4D" w:rsidRDefault="00182B4D" w:rsidP="00182B4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Member of </w:t>
            </w:r>
            <w:r w:rsidR="006E7AA6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Jedi movement</w:t>
            </w:r>
          </w:p>
          <w:p w14:paraId="75C448D3" w14:textId="70E5BF5B" w:rsidR="00552305" w:rsidRPr="00552305" w:rsidRDefault="004B5994" w:rsidP="0098214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Conducting f</w:t>
            </w:r>
            <w:r w:rsidR="00552305" w:rsidRPr="00552305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ree IT training for kids and socially vulnerable</w:t>
            </w:r>
          </w:p>
          <w:p w14:paraId="4B087079" w14:textId="74231CFD" w:rsidR="00552305" w:rsidRDefault="00552305" w:rsidP="0055230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Member of </w:t>
            </w:r>
            <w:r w:rsidR="006E7AA6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"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Borani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Bor</w:t>
            </w:r>
            <w:proofErr w:type="spellEnd"/>
            <w:r w:rsidR="006E7AA6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"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 humanitarian group</w:t>
            </w:r>
          </w:p>
          <w:p w14:paraId="36B68970" w14:textId="13C36BBA" w:rsidR="00552305" w:rsidRDefault="00552305" w:rsidP="0055230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Cycling, running, playing football and basketball</w:t>
            </w:r>
          </w:p>
          <w:p w14:paraId="48949490" w14:textId="77777777" w:rsidR="00182B4D" w:rsidRDefault="00182B4D" w:rsidP="0062331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Handball player. </w:t>
            </w:r>
          </w:p>
          <w:p w14:paraId="1FA0E5F4" w14:textId="4F72CE1B" w:rsidR="0062331E" w:rsidRPr="00182B4D" w:rsidRDefault="0062331E" w:rsidP="00B548AE">
            <w:pPr>
              <w:pStyle w:val="ListParagrap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</w:p>
        </w:tc>
      </w:tr>
      <w:tr w:rsidR="005A707F" w:rsidRPr="00D243BB" w14:paraId="7156F205" w14:textId="77777777" w:rsidTr="6A38E884">
        <w:tc>
          <w:tcPr>
            <w:tcW w:w="91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D84189" w14:textId="77777777" w:rsidR="005A707F" w:rsidRPr="00D243BB" w:rsidRDefault="005A707F" w:rsidP="008F4038">
            <w:pPr>
              <w:pStyle w:val="IndexHeading"/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lastRenderedPageBreak/>
              <w:t>Relevant Experience (From most recent):</w:t>
            </w:r>
          </w:p>
        </w:tc>
      </w:tr>
      <w:tr w:rsidR="005A707F" w:rsidRPr="00D243BB" w14:paraId="6D4A6DD8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E12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sz w:val="20"/>
                <w:lang w:val="en-CA"/>
              </w:rPr>
              <w:t>Period:  From – To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3E1" w14:textId="77777777" w:rsidR="005A707F" w:rsidRPr="00D243BB" w:rsidRDefault="005A707F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sz w:val="20"/>
                <w:lang w:val="en-CA"/>
              </w:rPr>
              <w:t>Name of activity/ Project/ funding organisation, if applicable: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3254" w14:textId="77777777" w:rsidR="005A707F" w:rsidRPr="00D243BB" w:rsidRDefault="005A707F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 w:rsidRPr="00D243BB">
              <w:rPr>
                <w:rFonts w:asciiTheme="minorHAnsi" w:hAnsiTheme="minorHAnsi" w:cstheme="minorHAnsi"/>
                <w:b/>
                <w:sz w:val="20"/>
                <w:lang w:val="en-CA"/>
              </w:rPr>
              <w:t>Job Title and Activities undertaken/Description of actual role performed:</w:t>
            </w:r>
            <w:r w:rsidRPr="00D243BB">
              <w:rPr>
                <w:rFonts w:asciiTheme="minorHAnsi" w:hAnsiTheme="minorHAnsi" w:cstheme="minorHAnsi"/>
                <w:sz w:val="20"/>
                <w:lang w:val="en-CA"/>
              </w:rPr>
              <w:t xml:space="preserve"> </w:t>
            </w:r>
          </w:p>
        </w:tc>
      </w:tr>
      <w:tr w:rsidR="00AA0C22" w:rsidRPr="00D243BB" w14:paraId="2CD10838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B78" w14:textId="079F8551" w:rsidR="00AA0C22" w:rsidRDefault="00AA0C22" w:rsidP="00441F7F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2024 - 2027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6B7" w14:textId="5CA258DA" w:rsidR="00AA0C22" w:rsidRDefault="00AA0C22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CHRONOWOUND - </w:t>
            </w:r>
            <w:r w:rsidRPr="00AA0C22">
              <w:rPr>
                <w:rFonts w:asciiTheme="minorHAnsi" w:hAnsiTheme="minorHAnsi" w:cstheme="minorHAnsi"/>
                <w:b/>
                <w:sz w:val="20"/>
                <w:lang w:val="en-CA"/>
              </w:rPr>
              <w:t>Multilevel approach to study chronic wounds based on clinical and biological assessment with development of novel personalized therapeutic approaches using in vitro and in vivo experimental models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B8885" w14:textId="011A3D79" w:rsidR="00AA0C22" w:rsidRDefault="00AA0C22" w:rsidP="00743B60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Coordinator for Mechanical Engineering Faculty in Nis – AI and Software Developer</w:t>
            </w:r>
          </w:p>
        </w:tc>
      </w:tr>
      <w:tr w:rsidR="0062331E" w:rsidRPr="00D243BB" w14:paraId="6DF9CA07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87E" w14:textId="003B1F84" w:rsidR="0062331E" w:rsidRDefault="0062331E" w:rsidP="00441F7F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2023 - 2026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AFD" w14:textId="3E47359C" w:rsidR="0062331E" w:rsidRPr="001732D0" w:rsidRDefault="0062331E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XMAN - </w:t>
            </w:r>
            <w:r w:rsidRPr="0062331E">
              <w:rPr>
                <w:rFonts w:asciiTheme="minorHAnsi" w:hAnsiTheme="minorHAnsi" w:cstheme="minorHAnsi"/>
                <w:b/>
                <w:sz w:val="20"/>
                <w:lang w:val="en-CA"/>
              </w:rPr>
              <w:t>Extended Reality for Machine Tool Training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2775B" w14:textId="4729B395" w:rsidR="0062331E" w:rsidRDefault="0062331E" w:rsidP="00743B60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Creator of the Virtual assets and software (VR/AR)</w:t>
            </w:r>
          </w:p>
        </w:tc>
      </w:tr>
      <w:tr w:rsidR="0062331E" w:rsidRPr="00D243BB" w14:paraId="09CBF2D5" w14:textId="77777777" w:rsidTr="6A38E884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04F" w14:textId="15F41F5B" w:rsidR="0062331E" w:rsidRDefault="0062331E" w:rsidP="00B06F5B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2024 - 2027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FD0" w14:textId="378E353B" w:rsidR="0062331E" w:rsidRPr="0062331E" w:rsidRDefault="0062331E" w:rsidP="0062331E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BIOMEDIX - </w:t>
            </w:r>
            <w:r w:rsidRPr="0062331E">
              <w:rPr>
                <w:rFonts w:asciiTheme="minorHAnsi" w:hAnsiTheme="minorHAnsi" w:cstheme="minorHAnsi"/>
                <w:b/>
                <w:sz w:val="20"/>
                <w:lang w:val="en-CA"/>
              </w:rPr>
              <w:t>Biomedical Innovations through Digital Transformation of</w:t>
            </w:r>
          </w:p>
          <w:p w14:paraId="05DE247B" w14:textId="015D5299" w:rsidR="0062331E" w:rsidRDefault="0062331E" w:rsidP="0062331E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62331E">
              <w:rPr>
                <w:rFonts w:asciiTheme="minorHAnsi" w:hAnsiTheme="minorHAnsi" w:cstheme="minorHAnsi"/>
                <w:b/>
                <w:sz w:val="20"/>
                <w:lang w:val="en-CA"/>
              </w:rPr>
              <w:t>Additive Technologies and Knowledge Exchange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4A1" w14:textId="3A9B5439" w:rsidR="0062331E" w:rsidRDefault="0062331E" w:rsidP="00B06F5B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Project Coordinator for Serbia – Creating Virtual Reality courses, instruction manuals, and software.</w:t>
            </w:r>
          </w:p>
        </w:tc>
      </w:tr>
      <w:tr w:rsidR="0062331E" w:rsidRPr="00D243BB" w14:paraId="46425304" w14:textId="77777777" w:rsidTr="6A38E884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320" w14:textId="5DD57FAF" w:rsidR="0062331E" w:rsidRDefault="0062331E" w:rsidP="00B06F5B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2024 - 2027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91D" w14:textId="77777777" w:rsidR="008606B4" w:rsidRPr="008606B4" w:rsidRDefault="0062331E" w:rsidP="008606B4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SHINE - </w:t>
            </w:r>
            <w:r w:rsidR="008606B4" w:rsidRPr="008606B4">
              <w:rPr>
                <w:rFonts w:asciiTheme="minorHAnsi" w:hAnsiTheme="minorHAnsi" w:cstheme="minorHAnsi"/>
                <w:b/>
                <w:sz w:val="20"/>
                <w:lang w:val="en-CA"/>
              </w:rPr>
              <w:t>Strategic Higher-education Initiative for Networking and</w:t>
            </w:r>
          </w:p>
          <w:p w14:paraId="0A22C745" w14:textId="77777777" w:rsidR="008606B4" w:rsidRPr="008606B4" w:rsidRDefault="008606B4" w:rsidP="008606B4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8606B4">
              <w:rPr>
                <w:rFonts w:asciiTheme="minorHAnsi" w:hAnsiTheme="minorHAnsi" w:cstheme="minorHAnsi"/>
                <w:b/>
                <w:sz w:val="20"/>
                <w:lang w:val="en-CA"/>
              </w:rPr>
              <w:t>Engineering: Innovative Concurrent Engineering</w:t>
            </w:r>
          </w:p>
          <w:p w14:paraId="24CF97A1" w14:textId="73434B59" w:rsidR="0062331E" w:rsidRDefault="008606B4" w:rsidP="008606B4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8606B4">
              <w:rPr>
                <w:rFonts w:asciiTheme="minorHAnsi" w:hAnsiTheme="minorHAnsi" w:cstheme="minorHAnsi"/>
                <w:b/>
                <w:sz w:val="20"/>
                <w:lang w:val="en-CA"/>
              </w:rPr>
              <w:t>Methodologies and Teaching Scenarios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FA2" w14:textId="7117A66A" w:rsidR="0062331E" w:rsidRDefault="0062331E" w:rsidP="00B06F5B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Project Coordinator for Serbia – Courses Creator, Software Developer</w:t>
            </w:r>
            <w:r w:rsidR="008606B4">
              <w:rPr>
                <w:rFonts w:asciiTheme="minorHAnsi" w:hAnsiTheme="minorHAnsi" w:cstheme="minorHAnsi"/>
                <w:sz w:val="20"/>
                <w:lang w:val="en-CA"/>
              </w:rPr>
              <w:t>, Methodology developer</w:t>
            </w:r>
          </w:p>
        </w:tc>
      </w:tr>
      <w:tr w:rsidR="0062331E" w:rsidRPr="00D243BB" w14:paraId="77578986" w14:textId="77777777" w:rsidTr="6A38E884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BD5" w14:textId="77777777" w:rsidR="0062331E" w:rsidRDefault="0062331E" w:rsidP="00B06F5B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2022 - 2025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B87" w14:textId="77777777" w:rsidR="0062331E" w:rsidRDefault="0062331E" w:rsidP="00B06F5B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>CALLME ERASMUS+ project –</w:t>
            </w:r>
            <w:r w:rsidRPr="001732D0">
              <w:rPr>
                <w:rFonts w:asciiTheme="minorHAnsi" w:hAnsiTheme="minorHAnsi" w:cstheme="minorHAnsi"/>
                <w:b/>
                <w:sz w:val="20"/>
                <w:lang w:val="en-CA"/>
              </w:rPr>
              <w:t>Collaborative e-platform for innovation and educational enhancement in medical engineering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905" w14:textId="3D5134CC" w:rsidR="0062331E" w:rsidRDefault="0062331E" w:rsidP="00B06F5B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Project coordinator for Serbia and Data analyst, Content provider, Course Creator with VR/AR support, Web Developer</w:t>
            </w:r>
          </w:p>
        </w:tc>
      </w:tr>
      <w:tr w:rsidR="001732D0" w:rsidRPr="00D243BB" w14:paraId="3212D6A8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58B" w14:textId="79746952" w:rsidR="001732D0" w:rsidRDefault="001732D0" w:rsidP="00441F7F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 2022 - 2024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451" w14:textId="017113DF" w:rsidR="001732D0" w:rsidRDefault="001732D0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1732D0">
              <w:rPr>
                <w:rFonts w:asciiTheme="minorHAnsi" w:hAnsiTheme="minorHAnsi" w:cstheme="minorHAnsi"/>
                <w:b/>
                <w:sz w:val="20"/>
                <w:lang w:val="en-CA"/>
              </w:rPr>
              <w:t>DIN-ECO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- </w:t>
            </w:r>
            <w:r w:rsidRPr="001732D0">
              <w:rPr>
                <w:rFonts w:asciiTheme="minorHAnsi" w:hAnsiTheme="minorHAnsi" w:cstheme="minorHAnsi"/>
                <w:b/>
                <w:sz w:val="20"/>
                <w:lang w:val="en-CA"/>
              </w:rPr>
              <w:t>Boosting Digital Innovation and Transformation Capacity of HEIs in an Entrepreneurial ecosystem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- </w:t>
            </w:r>
            <w:r w:rsidRPr="001732D0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DIN-ECO creates links between digital innovation and research in the health </w:t>
            </w:r>
            <w:r w:rsidRPr="001732D0">
              <w:rPr>
                <w:rFonts w:asciiTheme="minorHAnsi" w:hAnsiTheme="minorHAnsi" w:cstheme="minorHAnsi"/>
                <w:b/>
                <w:sz w:val="20"/>
                <w:lang w:val="en-CA"/>
              </w:rPr>
              <w:lastRenderedPageBreak/>
              <w:t>and manufacturing industries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53C8" w14:textId="1CDF8D24" w:rsidR="001732D0" w:rsidRDefault="001732D0" w:rsidP="00743B60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lastRenderedPageBreak/>
              <w:t>Project coordinator for Serbia and Course Creator, Web Developer</w:t>
            </w:r>
          </w:p>
        </w:tc>
      </w:tr>
      <w:tr w:rsidR="004B4FF9" w:rsidRPr="00D243BB" w14:paraId="0E6DC169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4FC" w14:textId="28B1F10F" w:rsidR="004B4FF9" w:rsidRDefault="004B4FF9" w:rsidP="00441F7F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2019 - current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5EB" w14:textId="53930C22" w:rsidR="004B4FF9" w:rsidRPr="00743B60" w:rsidRDefault="004B4FF9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>RoboShepard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project</w:t>
            </w:r>
            <w:r w:rsidR="007B2173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– Heard guiding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8C86D" w14:textId="76578D18" w:rsidR="004B4FF9" w:rsidRDefault="004B4FF9" w:rsidP="00743B60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Team leader and senior developer</w:t>
            </w:r>
          </w:p>
        </w:tc>
      </w:tr>
      <w:tr w:rsidR="005A707F" w:rsidRPr="00D243BB" w14:paraId="7E0336CE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38C" w14:textId="179EF6C1" w:rsidR="005A707F" w:rsidRPr="00D243BB" w:rsidRDefault="00441F7F" w:rsidP="00441F7F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proofErr w:type="gramStart"/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2017</w:t>
            </w:r>
            <w:r w:rsidR="00270162"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 </w:t>
            </w:r>
            <w:r w:rsidR="00025844"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lang w:val="en-CA"/>
              </w:rPr>
              <w:t>-</w:t>
            </w:r>
            <w:proofErr w:type="gramEnd"/>
            <w:r w:rsidR="00025844"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 </w:t>
            </w:r>
            <w:r w:rsidR="00182B4D">
              <w:rPr>
                <w:rFonts w:asciiTheme="minorHAnsi" w:hAnsiTheme="minorHAnsi" w:cstheme="minorHAnsi"/>
                <w:i/>
                <w:sz w:val="20"/>
                <w:lang w:val="en-CA"/>
              </w:rPr>
              <w:t>2019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A45" w14:textId="77777777" w:rsidR="005A707F" w:rsidRPr="00D243BB" w:rsidRDefault="00743B60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743B60">
              <w:rPr>
                <w:rFonts w:asciiTheme="minorHAnsi" w:hAnsiTheme="minorHAnsi" w:cstheme="minorHAnsi"/>
                <w:b/>
                <w:sz w:val="20"/>
                <w:lang w:val="en-CA"/>
              </w:rPr>
              <w:t>Smart Automation of Rail Transport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, H2020 Project, </w:t>
            </w:r>
            <w:r w:rsidR="00F55432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Founded by 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European </w:t>
            </w:r>
            <w:r w:rsidR="001B4660">
              <w:rPr>
                <w:rFonts w:asciiTheme="minorHAnsi" w:hAnsiTheme="minorHAnsi" w:cstheme="minorHAnsi"/>
                <w:b/>
                <w:sz w:val="20"/>
                <w:lang w:val="en-CA"/>
              </w:rPr>
              <w:t>Commission</w:t>
            </w:r>
            <w:r w:rsidR="00F55432">
              <w:rPr>
                <w:rFonts w:asciiTheme="minorHAnsi" w:hAnsiTheme="minorHAnsi" w:cstheme="minorHAnsi"/>
                <w:b/>
                <w:sz w:val="20"/>
                <w:lang w:val="en-CA"/>
              </w:rPr>
              <w:t>, Project reference – 730836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83EF0" w14:textId="77777777" w:rsidR="005A707F" w:rsidRPr="00D243BB" w:rsidRDefault="00743B60" w:rsidP="00743B60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Project </w:t>
            </w:r>
            <w:r w:rsidR="001B4660">
              <w:rPr>
                <w:rFonts w:asciiTheme="minorHAnsi" w:hAnsiTheme="minorHAnsi" w:cstheme="minorHAnsi"/>
                <w:sz w:val="20"/>
                <w:lang w:val="en-CA"/>
              </w:rPr>
              <w:t xml:space="preserve">manager and 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team leader for the creation of application (w</w:t>
            </w:r>
            <w:r w:rsidR="00924101">
              <w:rPr>
                <w:rFonts w:asciiTheme="minorHAnsi" w:hAnsiTheme="minorHAnsi" w:cstheme="minorHAnsi"/>
                <w:sz w:val="20"/>
                <w:lang w:val="en-CA"/>
              </w:rPr>
              <w:t>eb and desktop) for the visualiz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ation and optimisation of the freight transport</w:t>
            </w:r>
            <w:r w:rsidR="00542EE9">
              <w:rPr>
                <w:rFonts w:asciiTheme="minorHAnsi" w:hAnsiTheme="minorHAnsi" w:cstheme="minorHAnsi"/>
                <w:sz w:val="20"/>
                <w:lang w:val="en-CA"/>
              </w:rPr>
              <w:t xml:space="preserve"> (Java, </w:t>
            </w:r>
            <w:r w:rsidR="00751231">
              <w:rPr>
                <w:rFonts w:asciiTheme="minorHAnsi" w:hAnsiTheme="minorHAnsi" w:cstheme="minorHAnsi"/>
                <w:sz w:val="20"/>
                <w:lang w:val="en-CA"/>
              </w:rPr>
              <w:t>python</w:t>
            </w:r>
            <w:r w:rsidR="00542EE9">
              <w:rPr>
                <w:rFonts w:asciiTheme="minorHAnsi" w:hAnsiTheme="minorHAnsi" w:cstheme="minorHAnsi"/>
                <w:sz w:val="20"/>
                <w:lang w:val="en-CA"/>
              </w:rPr>
              <w:t>, React, D3, MySQL)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.</w:t>
            </w:r>
            <w:r w:rsidR="00F55432">
              <w:rPr>
                <w:rFonts w:asciiTheme="minorHAnsi" w:hAnsiTheme="minorHAnsi" w:cstheme="minorHAnsi"/>
                <w:sz w:val="20"/>
                <w:lang w:val="en-CA"/>
              </w:rPr>
              <w:t xml:space="preserve"> </w:t>
            </w:r>
          </w:p>
        </w:tc>
      </w:tr>
      <w:tr w:rsidR="00A05E98" w:rsidRPr="00D243BB" w14:paraId="43486BBF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0D3" w14:textId="23D9D2B7" w:rsidR="00A05E98" w:rsidRPr="00D243BB" w:rsidRDefault="00A05E98" w:rsidP="008D41EA">
            <w:pPr>
              <w:rPr>
                <w:rFonts w:asciiTheme="minorHAnsi" w:hAnsiTheme="minorHAnsi" w:cstheme="minorHAnsi"/>
                <w:bCs/>
                <w:i/>
                <w:iCs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lang w:val="en-CA"/>
              </w:rPr>
              <w:t xml:space="preserve">2010 – </w:t>
            </w:r>
            <w:r w:rsidR="00BC6528">
              <w:rPr>
                <w:rFonts w:asciiTheme="minorHAnsi" w:hAnsiTheme="minorHAnsi" w:cstheme="minorHAnsi"/>
                <w:bCs/>
                <w:i/>
                <w:iCs/>
                <w:sz w:val="20"/>
                <w:lang w:val="en-CA"/>
              </w:rPr>
              <w:t>2021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F63" w14:textId="77777777" w:rsidR="00A05E98" w:rsidRPr="00D243BB" w:rsidRDefault="00A05E98" w:rsidP="008D41EA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542EE9">
              <w:rPr>
                <w:rFonts w:asciiTheme="minorHAnsi" w:hAnsiTheme="minorHAnsi" w:cstheme="minorHAnsi"/>
                <w:b/>
                <w:sz w:val="20"/>
                <w:lang w:val="en-CA"/>
              </w:rPr>
              <w:t>VIHOS - Towards Virtual Physiological Human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>, National project funded by Ministry for Education, Science and Technological Development of Republic of Serbia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AF8B" w14:textId="150F3146" w:rsidR="00A05E98" w:rsidRPr="00D243BB" w:rsidRDefault="00A05E98" w:rsidP="008D41EA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Project team leader for </w:t>
            </w:r>
            <w:r w:rsidR="008F4709">
              <w:rPr>
                <w:rFonts w:asciiTheme="minorHAnsi" w:hAnsiTheme="minorHAnsi" w:cstheme="minorHAnsi"/>
                <w:sz w:val="20"/>
                <w:lang w:val="en-CA"/>
              </w:rPr>
              <w:t>developing Software for the simulation of orthopaedic intervention (Java, C#, WebGL) and for creating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geometrical models of human bones and other tissue.</w:t>
            </w:r>
          </w:p>
        </w:tc>
      </w:tr>
      <w:tr w:rsidR="001617ED" w14:paraId="7EF62A00" w14:textId="77777777" w:rsidTr="6A38E884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E0A" w14:textId="371D9D97" w:rsidR="001617ED" w:rsidRPr="001617ED" w:rsidRDefault="001617ED" w:rsidP="0082087C">
            <w:pPr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 w:rsidRPr="001617ED"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2017 - </w:t>
            </w:r>
            <w:r w:rsidR="00BC6528">
              <w:rPr>
                <w:rFonts w:asciiTheme="minorHAnsi" w:hAnsiTheme="minorHAnsi" w:cstheme="minorHAnsi"/>
                <w:i/>
                <w:sz w:val="20"/>
                <w:lang w:val="en-CA"/>
              </w:rPr>
              <w:t>2021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3F9" w14:textId="77777777" w:rsidR="001617ED" w:rsidRPr="00794483" w:rsidRDefault="001617ED" w:rsidP="00794483">
            <w:pPr>
              <w:rPr>
                <w:rFonts w:asciiTheme="minorHAnsi" w:hAnsiTheme="minorHAnsi" w:cstheme="minorHAnsi"/>
                <w:b/>
                <w:sz w:val="20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>Assistant professor</w:t>
            </w:r>
            <w:r w:rsidR="00794483">
              <w:rPr>
                <w:rFonts w:asciiTheme="minorHAnsi" w:hAnsiTheme="minorHAnsi" w:cstheme="minorHAnsi"/>
                <w:b/>
                <w:sz w:val="20"/>
                <w:lang w:val="en-CA"/>
              </w:rPr>
              <w:t>, Faculty of Mechanical Engineering University of Ni</w:t>
            </w:r>
            <w:r w:rsidR="00794483">
              <w:rPr>
                <w:rFonts w:asciiTheme="minorHAnsi" w:hAnsiTheme="minorHAnsi" w:cstheme="minorHAnsi"/>
                <w:b/>
                <w:sz w:val="20"/>
                <w:lang w:val="sr-Latn-RS"/>
              </w:rPr>
              <w:t>š</w:t>
            </w:r>
            <w:r w:rsidR="007D4397">
              <w:rPr>
                <w:rFonts w:asciiTheme="minorHAnsi" w:hAnsiTheme="minorHAnsi" w:cstheme="minorHAnsi"/>
                <w:b/>
                <w:sz w:val="20"/>
                <w:lang w:val="sr-Latn-RS"/>
              </w:rPr>
              <w:t>, Republic of Serbia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618" w14:textId="77777777" w:rsidR="001617ED" w:rsidRDefault="001617ED" w:rsidP="0082087C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Information-Communication technologies, </w:t>
            </w:r>
            <w:r w:rsidR="00924101">
              <w:rPr>
                <w:rFonts w:asciiTheme="minorHAnsi" w:hAnsiTheme="minorHAnsi" w:cstheme="minorHAnsi"/>
                <w:sz w:val="20"/>
                <w:lang w:val="en-CA"/>
              </w:rPr>
              <w:t xml:space="preserve">Information systems, 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>OOP and functional programming, Databases, CAD/CAM, Reverse engineering, Biomedical Engineering</w:t>
            </w:r>
          </w:p>
        </w:tc>
      </w:tr>
      <w:tr w:rsidR="005A707F" w:rsidRPr="00D243BB" w14:paraId="3FE1BC44" w14:textId="77777777" w:rsidTr="6A38E884"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68C" w14:textId="77777777" w:rsidR="005A707F" w:rsidRPr="00D243BB" w:rsidRDefault="00F55432" w:rsidP="008F4038">
            <w:pPr>
              <w:rPr>
                <w:rFonts w:asciiTheme="minorHAnsi" w:hAnsiTheme="minorHAnsi" w:cstheme="minorHAnsi"/>
                <w:bCs/>
                <w:i/>
                <w:iCs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lang w:val="en-CA"/>
              </w:rPr>
              <w:t>2012 - 2016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F24" w14:textId="77777777" w:rsidR="005A707F" w:rsidRPr="00D243BB" w:rsidRDefault="00340BAB" w:rsidP="008F4038">
            <w:pPr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340BAB">
              <w:rPr>
                <w:rFonts w:asciiTheme="minorHAnsi" w:hAnsiTheme="minorHAnsi" w:cstheme="minorHAnsi"/>
                <w:b/>
                <w:sz w:val="20"/>
                <w:lang w:val="en-CA"/>
              </w:rPr>
              <w:t>Studies in Bioengineering and Medical Informatics</w:t>
            </w:r>
            <w:r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, BIOEMIS, TEMPUS project, Founded by European </w:t>
            </w:r>
            <w:r w:rsidR="00B9212A">
              <w:rPr>
                <w:rFonts w:asciiTheme="minorHAnsi" w:hAnsiTheme="minorHAnsi" w:cstheme="minorHAnsi"/>
                <w:b/>
                <w:sz w:val="20"/>
                <w:lang w:val="en-CA"/>
              </w:rPr>
              <w:t>Commission</w:t>
            </w:r>
            <w:r w:rsidR="00542EE9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, Project reference </w:t>
            </w:r>
            <w:r w:rsidR="00542EE9" w:rsidRPr="00542EE9">
              <w:rPr>
                <w:rFonts w:asciiTheme="minorHAnsi" w:hAnsiTheme="minorHAnsi" w:cstheme="minorHAnsi"/>
                <w:b/>
                <w:sz w:val="20"/>
                <w:lang w:val="en-CA"/>
              </w:rPr>
              <w:t>530423-2012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1C93B" w14:textId="77777777" w:rsidR="005A707F" w:rsidRPr="00D243BB" w:rsidRDefault="00542EE9" w:rsidP="008F4038">
            <w:pPr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Project manager for the creation of </w:t>
            </w:r>
            <w:r w:rsidRPr="00542EE9">
              <w:rPr>
                <w:rFonts w:asciiTheme="minorHAnsi" w:hAnsiTheme="minorHAnsi" w:cstheme="minorHAnsi"/>
                <w:sz w:val="20"/>
                <w:lang w:val="en-CA"/>
              </w:rPr>
              <w:t>syllabus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for medical informatics and biomedical engineering subjects for master programme at University of Nis.</w:t>
            </w:r>
          </w:p>
        </w:tc>
      </w:tr>
    </w:tbl>
    <w:p w14:paraId="00F3C1BE" w14:textId="77777777" w:rsidR="00335405" w:rsidRDefault="00335405"/>
    <w:p w14:paraId="3537E9C4" w14:textId="34883BF8" w:rsidR="00BC6528" w:rsidRDefault="00BC6528">
      <w:pPr>
        <w:rPr>
          <w:rFonts w:asciiTheme="minorHAnsi" w:hAnsiTheme="minorHAnsi" w:cstheme="minorHAnsi"/>
          <w:b/>
          <w:sz w:val="22"/>
          <w:szCs w:val="28"/>
          <w:lang w:val="en-CA"/>
        </w:rPr>
      </w:pPr>
      <w:r w:rsidRPr="00BC6528">
        <w:rPr>
          <w:rFonts w:asciiTheme="minorHAnsi" w:hAnsiTheme="minorHAnsi" w:cstheme="minorHAnsi"/>
          <w:b/>
          <w:sz w:val="22"/>
          <w:szCs w:val="28"/>
          <w:lang w:val="en-CA"/>
        </w:rPr>
        <w:t>Relevant Research Papers</w:t>
      </w:r>
    </w:p>
    <w:p w14:paraId="19B8A8D5" w14:textId="77777777" w:rsidR="00BC6528" w:rsidRDefault="00BC6528" w:rsidP="00EB1B19">
      <w:pPr>
        <w:jc w:val="both"/>
        <w:rPr>
          <w:rFonts w:asciiTheme="minorHAnsi" w:hAnsiTheme="minorHAnsi" w:cstheme="minorHAnsi"/>
          <w:b/>
          <w:sz w:val="22"/>
          <w:szCs w:val="28"/>
          <w:lang w:val="en-CA"/>
        </w:rPr>
      </w:pPr>
    </w:p>
    <w:p w14:paraId="3C376696" w14:textId="1B0BACE7" w:rsidR="007B2173" w:rsidRPr="00A212BB" w:rsidRDefault="00A212BB" w:rsidP="00EB1B1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8"/>
          <w:lang w:val="en-CA"/>
        </w:rPr>
      </w:pP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Mitić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Jelena, Nikola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Vitković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Miroslav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Trajanović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Filip Górski,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Ancuţa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Păcurar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Cristina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Borzan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Emilia Sabău, and Răzvan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Păcurar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>. 2024. "Utilizing Artificial Neural Networks for Geometric Bone Model Reconstruction in Mandibular Prognathism Patients" </w:t>
      </w:r>
      <w:r w:rsidRPr="00A212BB">
        <w:rPr>
          <w:rFonts w:asciiTheme="minorHAnsi" w:hAnsiTheme="minorHAnsi" w:cstheme="minorHAnsi"/>
          <w:i/>
          <w:iCs/>
          <w:sz w:val="22"/>
          <w:szCs w:val="28"/>
          <w:lang w:val="en-CA"/>
        </w:rPr>
        <w:t>Mathematics</w:t>
      </w:r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 12, no. 10: 1577. </w:t>
      </w:r>
      <w:hyperlink r:id="rId10" w:history="1">
        <w:r w:rsidRPr="00A212BB">
          <w:rPr>
            <w:rFonts w:asciiTheme="minorHAnsi" w:hAnsiTheme="minorHAnsi" w:cstheme="minorHAnsi"/>
            <w:sz w:val="22"/>
            <w:szCs w:val="28"/>
            <w:lang w:val="en-CA"/>
          </w:rPr>
          <w:t>https://doi.org/10.3390/math12101577</w:t>
        </w:r>
      </w:hyperlink>
    </w:p>
    <w:p w14:paraId="1F71613F" w14:textId="77777777" w:rsidR="00A212BB" w:rsidRPr="00A212BB" w:rsidRDefault="00A212BB" w:rsidP="00EB1B19">
      <w:pPr>
        <w:jc w:val="both"/>
        <w:rPr>
          <w:rFonts w:asciiTheme="minorHAnsi" w:hAnsiTheme="minorHAnsi" w:cstheme="minorHAnsi"/>
          <w:sz w:val="22"/>
          <w:szCs w:val="28"/>
          <w:lang w:val="en-CA"/>
        </w:rPr>
      </w:pPr>
    </w:p>
    <w:p w14:paraId="510F0EAD" w14:textId="33A015CE" w:rsidR="00A212BB" w:rsidRDefault="00A212BB" w:rsidP="00EB1B1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8"/>
          <w:lang w:val="en-CA"/>
        </w:rPr>
      </w:pPr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Vitkovic, Nikola &amp;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Trajanovic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Miroslav &amp; Barać, Milica &amp;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Trifunović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Milan &amp; R. Stojković Ex Milovanović, Jelena &amp; Stan, Sergiu-Dan &amp; Pacurar, Razvan. (2024). Novel Approach for Education in Biomedical Engineering Based on Atomic Learning. 279-287. 10.1007/978-3-031-50755-7_26. </w:t>
      </w:r>
    </w:p>
    <w:p w14:paraId="2487215E" w14:textId="77777777" w:rsidR="00A212BB" w:rsidRPr="00A212BB" w:rsidRDefault="00A212BB" w:rsidP="00EB1B19">
      <w:pPr>
        <w:pStyle w:val="ListParagraph"/>
        <w:jc w:val="both"/>
        <w:rPr>
          <w:rFonts w:asciiTheme="minorHAnsi" w:hAnsiTheme="minorHAnsi" w:cstheme="minorHAnsi"/>
          <w:sz w:val="22"/>
          <w:szCs w:val="28"/>
          <w:lang w:val="en-CA"/>
        </w:rPr>
      </w:pPr>
    </w:p>
    <w:p w14:paraId="6BBF4A02" w14:textId="48341448" w:rsidR="00A212BB" w:rsidRDefault="00A212BB" w:rsidP="00EB1B1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8"/>
          <w:lang w:val="en-CA"/>
        </w:rPr>
      </w:pP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Vitković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Nikola, Jelena R. Stojković, Nikola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Korunović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Emil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Teuţan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Alin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Pleşa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, Alexandru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Ianoşi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-Andreeva-Dimitrova, Filip Górski, and Răzvan </w:t>
      </w:r>
      <w:proofErr w:type="spellStart"/>
      <w:r w:rsidRPr="00A212BB">
        <w:rPr>
          <w:rFonts w:asciiTheme="minorHAnsi" w:hAnsiTheme="minorHAnsi" w:cstheme="minorHAnsi"/>
          <w:sz w:val="22"/>
          <w:szCs w:val="28"/>
          <w:lang w:val="en-CA"/>
        </w:rPr>
        <w:t>Păcurar</w:t>
      </w:r>
      <w:proofErr w:type="spellEnd"/>
      <w:r w:rsidRPr="00A212BB">
        <w:rPr>
          <w:rFonts w:asciiTheme="minorHAnsi" w:hAnsiTheme="minorHAnsi" w:cstheme="minorHAnsi"/>
          <w:sz w:val="22"/>
          <w:szCs w:val="28"/>
          <w:lang w:val="en-CA"/>
        </w:rPr>
        <w:t xml:space="preserve">. 2023. "Extra-Articular Distal Humerus Plate 3D Model Creation by Using the Method of Anatomical Features" Materials 16, no. 15: 5409. </w:t>
      </w:r>
      <w:hyperlink r:id="rId11" w:history="1">
        <w:r w:rsidRPr="00450195">
          <w:rPr>
            <w:rStyle w:val="Hyperlink"/>
            <w:rFonts w:asciiTheme="minorHAnsi" w:hAnsiTheme="minorHAnsi" w:cstheme="minorHAnsi"/>
            <w:sz w:val="22"/>
            <w:szCs w:val="28"/>
            <w:lang w:val="en-CA"/>
          </w:rPr>
          <w:t>https://doi.org/10.3390/ma16155409</w:t>
        </w:r>
      </w:hyperlink>
    </w:p>
    <w:p w14:paraId="10FAEA79" w14:textId="77777777" w:rsidR="00A212BB" w:rsidRPr="00A212BB" w:rsidRDefault="00A212BB" w:rsidP="00EB1B19">
      <w:pPr>
        <w:pStyle w:val="ListParagraph"/>
        <w:jc w:val="both"/>
        <w:rPr>
          <w:rFonts w:asciiTheme="minorHAnsi" w:hAnsiTheme="minorHAnsi" w:cstheme="minorHAnsi"/>
          <w:sz w:val="22"/>
          <w:szCs w:val="28"/>
          <w:lang w:val="en-CA"/>
        </w:rPr>
      </w:pPr>
    </w:p>
    <w:p w14:paraId="3617C43B" w14:textId="0DFF19C7" w:rsidR="00A212BB" w:rsidRDefault="00EB1B19" w:rsidP="00EB1B1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8"/>
          <w:lang w:val="en-CA"/>
        </w:rPr>
      </w:pPr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Stojković, Jelena R., Rajko Turudija, Nikola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Vitković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, Filip Górski,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Ancuţa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Păcurar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, Alin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Pleşa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, Alexandru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Ianoşi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-Andreeva-Dimitrova, and Răzvan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Păcurar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>. 2023. "An Experimental Study on the Impact of Layer Height and Annealing Parameters on the Tensile Strength and Dimensional Accuracy of FDM 3D Printed Parts" Materials 16, no. 13: 4574. https://doi.org/10.3390/ma16134574</w:t>
      </w:r>
    </w:p>
    <w:p w14:paraId="48CFE1C0" w14:textId="77777777" w:rsidR="00A212BB" w:rsidRPr="00A212BB" w:rsidRDefault="00A212BB" w:rsidP="00EB1B19">
      <w:pPr>
        <w:pStyle w:val="ListParagraph"/>
        <w:jc w:val="both"/>
        <w:rPr>
          <w:rFonts w:asciiTheme="minorHAnsi" w:hAnsiTheme="minorHAnsi" w:cstheme="minorHAnsi"/>
          <w:sz w:val="22"/>
          <w:szCs w:val="28"/>
          <w:lang w:val="en-CA"/>
        </w:rPr>
      </w:pPr>
    </w:p>
    <w:p w14:paraId="5DAB5DB6" w14:textId="3FD6FF95" w:rsidR="00A212BB" w:rsidRDefault="00A212BB" w:rsidP="00EB1B1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8"/>
          <w:lang w:val="en-CA"/>
        </w:rPr>
      </w:pP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Vitković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, N.,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Mladenović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 xml:space="preserve">, S., </w:t>
      </w:r>
      <w:proofErr w:type="spellStart"/>
      <w:r w:rsidRPr="00EB1B19">
        <w:rPr>
          <w:rFonts w:asciiTheme="minorHAnsi" w:hAnsiTheme="minorHAnsi" w:cstheme="minorHAnsi"/>
          <w:sz w:val="22"/>
          <w:szCs w:val="28"/>
          <w:lang w:val="en-CA"/>
        </w:rPr>
        <w:t>Trifunović</w:t>
      </w:r>
      <w:proofErr w:type="spellEnd"/>
      <w:r w:rsidRPr="00EB1B19">
        <w:rPr>
          <w:rFonts w:asciiTheme="minorHAnsi" w:hAnsiTheme="minorHAnsi" w:cstheme="minorHAnsi"/>
          <w:sz w:val="22"/>
          <w:szCs w:val="28"/>
          <w:lang w:val="en-CA"/>
        </w:rPr>
        <w:t>, M., et al.: Software framework for the creation and application of personalized bone and plate implant geometrical models. J. Healthcare Eng. Article ID 6025935, 11 (2018)</w:t>
      </w:r>
    </w:p>
    <w:sectPr w:rsidR="00A2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5C1B"/>
    <w:multiLevelType w:val="hybridMultilevel"/>
    <w:tmpl w:val="8C8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4105"/>
    <w:multiLevelType w:val="hybridMultilevel"/>
    <w:tmpl w:val="3682A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673895"/>
    <w:multiLevelType w:val="hybridMultilevel"/>
    <w:tmpl w:val="D3C4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1364E"/>
    <w:multiLevelType w:val="hybridMultilevel"/>
    <w:tmpl w:val="2B5A9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27232"/>
    <w:multiLevelType w:val="hybridMultilevel"/>
    <w:tmpl w:val="86366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01116">
    <w:abstractNumId w:val="2"/>
  </w:num>
  <w:num w:numId="2" w16cid:durableId="1923757649">
    <w:abstractNumId w:val="1"/>
  </w:num>
  <w:num w:numId="3" w16cid:durableId="445468715">
    <w:abstractNumId w:val="0"/>
  </w:num>
  <w:num w:numId="4" w16cid:durableId="350493546">
    <w:abstractNumId w:val="3"/>
  </w:num>
  <w:num w:numId="5" w16cid:durableId="93698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3NjUwMTO1sDQyNDFT0lEKTi0uzszPAykwqQUAVFJWlywAAAA="/>
  </w:docVars>
  <w:rsids>
    <w:rsidRoot w:val="005A707F"/>
    <w:rsid w:val="00025844"/>
    <w:rsid w:val="000331AC"/>
    <w:rsid w:val="000376DF"/>
    <w:rsid w:val="00057945"/>
    <w:rsid w:val="00072D97"/>
    <w:rsid w:val="00077A36"/>
    <w:rsid w:val="00086F4B"/>
    <w:rsid w:val="000A1E04"/>
    <w:rsid w:val="000D2840"/>
    <w:rsid w:val="000E161E"/>
    <w:rsid w:val="001000B7"/>
    <w:rsid w:val="00105EA8"/>
    <w:rsid w:val="00140184"/>
    <w:rsid w:val="0014566D"/>
    <w:rsid w:val="001572CD"/>
    <w:rsid w:val="001617ED"/>
    <w:rsid w:val="001732D0"/>
    <w:rsid w:val="00182B4D"/>
    <w:rsid w:val="001B4660"/>
    <w:rsid w:val="001F77D6"/>
    <w:rsid w:val="00232409"/>
    <w:rsid w:val="00270162"/>
    <w:rsid w:val="002919A8"/>
    <w:rsid w:val="002C113F"/>
    <w:rsid w:val="002D252F"/>
    <w:rsid w:val="002F771B"/>
    <w:rsid w:val="00321EAF"/>
    <w:rsid w:val="00325AA6"/>
    <w:rsid w:val="00335405"/>
    <w:rsid w:val="00335C93"/>
    <w:rsid w:val="003366F2"/>
    <w:rsid w:val="00340BAB"/>
    <w:rsid w:val="00361E93"/>
    <w:rsid w:val="00373836"/>
    <w:rsid w:val="0037686E"/>
    <w:rsid w:val="00387055"/>
    <w:rsid w:val="003D4C65"/>
    <w:rsid w:val="00416F18"/>
    <w:rsid w:val="00441F7F"/>
    <w:rsid w:val="00442455"/>
    <w:rsid w:val="00443964"/>
    <w:rsid w:val="00453532"/>
    <w:rsid w:val="00455F9C"/>
    <w:rsid w:val="004868E1"/>
    <w:rsid w:val="004B324D"/>
    <w:rsid w:val="004B4FF9"/>
    <w:rsid w:val="004B5994"/>
    <w:rsid w:val="004B77DA"/>
    <w:rsid w:val="004C6C03"/>
    <w:rsid w:val="004D656D"/>
    <w:rsid w:val="004E61A1"/>
    <w:rsid w:val="00542756"/>
    <w:rsid w:val="00542EE9"/>
    <w:rsid w:val="0055144B"/>
    <w:rsid w:val="00552305"/>
    <w:rsid w:val="0055289D"/>
    <w:rsid w:val="005A707F"/>
    <w:rsid w:val="005B5EE9"/>
    <w:rsid w:val="005C7AA2"/>
    <w:rsid w:val="005D5006"/>
    <w:rsid w:val="0062331E"/>
    <w:rsid w:val="00644514"/>
    <w:rsid w:val="006662C0"/>
    <w:rsid w:val="00676D47"/>
    <w:rsid w:val="00681A54"/>
    <w:rsid w:val="006E7AA6"/>
    <w:rsid w:val="006F3785"/>
    <w:rsid w:val="0070053A"/>
    <w:rsid w:val="00706170"/>
    <w:rsid w:val="00735945"/>
    <w:rsid w:val="00743B60"/>
    <w:rsid w:val="00751231"/>
    <w:rsid w:val="00794483"/>
    <w:rsid w:val="007B2173"/>
    <w:rsid w:val="007C128B"/>
    <w:rsid w:val="007C4EAD"/>
    <w:rsid w:val="007D0E5A"/>
    <w:rsid w:val="007D4397"/>
    <w:rsid w:val="007F12C7"/>
    <w:rsid w:val="0080361B"/>
    <w:rsid w:val="00823E0C"/>
    <w:rsid w:val="008473A5"/>
    <w:rsid w:val="008606B4"/>
    <w:rsid w:val="008A28EE"/>
    <w:rsid w:val="008A485C"/>
    <w:rsid w:val="008B6AB0"/>
    <w:rsid w:val="008D1CAC"/>
    <w:rsid w:val="008E0F2A"/>
    <w:rsid w:val="008E4E41"/>
    <w:rsid w:val="008F4709"/>
    <w:rsid w:val="00906E39"/>
    <w:rsid w:val="00924101"/>
    <w:rsid w:val="009A7081"/>
    <w:rsid w:val="009C0F7D"/>
    <w:rsid w:val="009D3CF6"/>
    <w:rsid w:val="00A05E98"/>
    <w:rsid w:val="00A212BB"/>
    <w:rsid w:val="00A611AC"/>
    <w:rsid w:val="00A70122"/>
    <w:rsid w:val="00AA0C22"/>
    <w:rsid w:val="00AB5D78"/>
    <w:rsid w:val="00AC2468"/>
    <w:rsid w:val="00AE5C6A"/>
    <w:rsid w:val="00B434B1"/>
    <w:rsid w:val="00B548AE"/>
    <w:rsid w:val="00B61C21"/>
    <w:rsid w:val="00B7415E"/>
    <w:rsid w:val="00B9212A"/>
    <w:rsid w:val="00BA0054"/>
    <w:rsid w:val="00BC6528"/>
    <w:rsid w:val="00C25EE6"/>
    <w:rsid w:val="00C767E5"/>
    <w:rsid w:val="00CA533D"/>
    <w:rsid w:val="00CD2150"/>
    <w:rsid w:val="00CE099D"/>
    <w:rsid w:val="00CF1E5D"/>
    <w:rsid w:val="00D12C83"/>
    <w:rsid w:val="00D17EE5"/>
    <w:rsid w:val="00D47A07"/>
    <w:rsid w:val="00D7377C"/>
    <w:rsid w:val="00DB31D5"/>
    <w:rsid w:val="00E30E27"/>
    <w:rsid w:val="00E7225E"/>
    <w:rsid w:val="00E84956"/>
    <w:rsid w:val="00EB1B19"/>
    <w:rsid w:val="00EB1F54"/>
    <w:rsid w:val="00EE1FE4"/>
    <w:rsid w:val="00F55432"/>
    <w:rsid w:val="00FB3DD1"/>
    <w:rsid w:val="00FC4DBC"/>
    <w:rsid w:val="00FC7483"/>
    <w:rsid w:val="00FE6D80"/>
    <w:rsid w:val="6A38E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E25D2"/>
  <w15:docId w15:val="{2ECA572D-5919-4A55-8F09-21BF1E0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7F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5A707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A707F"/>
    <w:pPr>
      <w:widowControl/>
      <w:overflowPunct/>
      <w:adjustRightInd/>
    </w:pPr>
    <w:rPr>
      <w:rFonts w:ascii="Arial" w:eastAsia="Times New Roman" w:hAnsi="Arial" w:cs="Arial"/>
      <w:b/>
      <w:bCs/>
      <w:kern w:val="0"/>
    </w:rPr>
  </w:style>
  <w:style w:type="character" w:styleId="Hyperlink">
    <w:name w:val="Hyperlink"/>
    <w:basedOn w:val="DefaultParagraphFont"/>
    <w:uiPriority w:val="99"/>
    <w:unhideWhenUsed/>
    <w:rsid w:val="00D17E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7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12B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21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vitkovich@gmail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ma16155409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3390/math1210157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ikola.vitkovic@masfak.ni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6E3018064A541AA7B55BB1FBA46AE" ma:contentTypeVersion="17" ma:contentTypeDescription="Create a new document." ma:contentTypeScope="" ma:versionID="9eb6b5a3abd3868ed1ad6c2975003955">
  <xsd:schema xmlns:xsd="http://www.w3.org/2001/XMLSchema" xmlns:xs="http://www.w3.org/2001/XMLSchema" xmlns:p="http://schemas.microsoft.com/office/2006/metadata/properties" xmlns:ns3="e7b9120d-3f31-4e24-8e39-d32b5c659363" xmlns:ns4="c277c46a-745b-4b95-80ab-244184075b36" targetNamespace="http://schemas.microsoft.com/office/2006/metadata/properties" ma:root="true" ma:fieldsID="07128124f8024eb662131c4cbedc3b62" ns3:_="" ns4:_="">
    <xsd:import namespace="e7b9120d-3f31-4e24-8e39-d32b5c659363"/>
    <xsd:import namespace="c277c46a-745b-4b95-80ab-244184075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120d-3f31-4e24-8e39-d32b5c659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c46a-745b-4b95-80ab-24418407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9120d-3f31-4e24-8e39-d32b5c6593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B3157-10BC-4FE3-A98B-9C2B0608D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9120d-3f31-4e24-8e39-d32b5c659363"/>
    <ds:schemaRef ds:uri="c277c46a-745b-4b95-80ab-244184075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1E130-3C98-4BA9-A94B-5236E2F5D6C4}">
  <ds:schemaRefs>
    <ds:schemaRef ds:uri="http://schemas.microsoft.com/office/2006/metadata/properties"/>
    <ds:schemaRef ds:uri="http://schemas.microsoft.com/office/infopath/2007/PartnerControls"/>
    <ds:schemaRef ds:uri="e7b9120d-3f31-4e24-8e39-d32b5c659363"/>
  </ds:schemaRefs>
</ds:datastoreItem>
</file>

<file path=customXml/itemProps3.xml><?xml version="1.0" encoding="utf-8"?>
<ds:datastoreItem xmlns:ds="http://schemas.openxmlformats.org/officeDocument/2006/customXml" ds:itemID="{15E8CC6C-BC12-432A-A4C1-116E1B2BF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7098</Characters>
  <Application>Microsoft Office Word</Application>
  <DocSecurity>0</DocSecurity>
  <Lines>228</Lines>
  <Paragraphs>114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Nikola Vitkovic</cp:lastModifiedBy>
  <cp:revision>4</cp:revision>
  <cp:lastPrinted>2017-11-13T11:55:00Z</cp:lastPrinted>
  <dcterms:created xsi:type="dcterms:W3CDTF">2024-11-23T09:20:00Z</dcterms:created>
  <dcterms:modified xsi:type="dcterms:W3CDTF">2024-12-01T08:26:00Z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d8df28a6a63c7fb18f793040a155566a2a14ee172f84c21a73c771c1ea5c73da</vt:lpwstr>
  </property>
  <property fmtid="{D5CDD505-2E9C-101B-9397-08002B2CF9AE}" pid="3" name="ContentTypeId">
    <vt:lpwstr>0x0101004136E3018064A541AA7B55BB1FBA46AE</vt:lpwstr>
  </property>
</Properties>
</file>